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CAF9E" w14:textId="415670FE" w:rsidR="00CA2B6E" w:rsidRDefault="000617FE" w:rsidP="00591179">
      <w:pPr>
        <w:pStyle w:val="Heading1"/>
        <w:spacing w:before="0" w:line="240" w:lineRule="auto"/>
        <w:jc w:val="center"/>
        <w:rPr>
          <w:rFonts w:ascii="Sylfaen" w:hAnsi="Sylfaen" w:cstheme="minorHAnsi"/>
          <w:b/>
          <w:color w:val="1F497D" w:themeColor="text2"/>
          <w:sz w:val="36"/>
          <w:lang w:val="ka-GE"/>
        </w:rPr>
      </w:pPr>
      <w:r>
        <w:rPr>
          <w:rFonts w:ascii="Sylfaen" w:hAnsi="Sylfaen" w:cstheme="minorHAnsi"/>
          <w:b/>
          <w:noProof/>
          <w:color w:val="1F497D" w:themeColor="text2"/>
          <w:sz w:val="36"/>
        </w:rPr>
        <w:drawing>
          <wp:inline distT="0" distB="0" distL="0" distR="0" wp14:anchorId="6E0E99A4" wp14:editId="295BC921">
            <wp:extent cx="6010910" cy="130175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8F46B" w14:textId="6173A02E" w:rsidR="00591179" w:rsidRPr="00864778" w:rsidRDefault="00864778" w:rsidP="00864778">
      <w:pPr>
        <w:pStyle w:val="Heading1"/>
        <w:spacing w:before="0" w:line="240" w:lineRule="auto"/>
        <w:jc w:val="center"/>
        <w:rPr>
          <w:rFonts w:ascii="Sylfaen" w:hAnsi="Sylfaen" w:cstheme="minorHAnsi"/>
          <w:b/>
          <w:color w:val="1F497D" w:themeColor="text2"/>
          <w:sz w:val="36"/>
          <w:lang w:val="ka-GE"/>
        </w:rPr>
      </w:pPr>
      <w:proofErr w:type="spellStart"/>
      <w:r>
        <w:rPr>
          <w:rFonts w:ascii="Sylfaen" w:hAnsi="Sylfaen" w:cstheme="minorHAnsi"/>
          <w:b/>
          <w:color w:val="1F497D" w:themeColor="text2"/>
          <w:sz w:val="36"/>
          <w:lang w:val="ka-GE"/>
        </w:rPr>
        <w:t>ქოუჩინგი</w:t>
      </w:r>
      <w:proofErr w:type="spellEnd"/>
      <w:r>
        <w:rPr>
          <w:rFonts w:ascii="Sylfaen" w:hAnsi="Sylfaen" w:cstheme="minorHAnsi"/>
          <w:b/>
          <w:color w:val="1F497D" w:themeColor="text2"/>
          <w:sz w:val="36"/>
          <w:lang w:val="ka-GE"/>
        </w:rPr>
        <w:t xml:space="preserve"> </w:t>
      </w:r>
      <w:r w:rsidRPr="00864778">
        <w:rPr>
          <w:rFonts w:ascii="Sylfaen" w:hAnsi="Sylfaen" w:cstheme="minorHAnsi"/>
          <w:b/>
          <w:color w:val="1F497D" w:themeColor="text2"/>
          <w:sz w:val="36"/>
          <w:lang w:val="ka-GE"/>
        </w:rPr>
        <w:t>პოლიტიკის დაგეგმვისა და კოორდინაციის პროცედურასთან</w:t>
      </w:r>
      <w:r>
        <w:rPr>
          <w:rFonts w:ascii="Sylfaen" w:hAnsi="Sylfaen" w:cstheme="minorHAnsi"/>
          <w:b/>
          <w:color w:val="1F497D" w:themeColor="text2"/>
          <w:sz w:val="36"/>
          <w:lang w:val="ka-GE"/>
        </w:rPr>
        <w:t xml:space="preserve"> დაკავშირებით</w:t>
      </w:r>
    </w:p>
    <w:p w14:paraId="34B5C01C" w14:textId="1BB84C83" w:rsidR="0039054F" w:rsidRPr="000A1EAC" w:rsidRDefault="00A86BDC" w:rsidP="00591179">
      <w:pPr>
        <w:pStyle w:val="Heading1"/>
        <w:spacing w:before="0" w:line="240" w:lineRule="auto"/>
        <w:jc w:val="center"/>
        <w:rPr>
          <w:rFonts w:asciiTheme="minorHAnsi" w:hAnsiTheme="minorHAnsi" w:cstheme="minorHAnsi"/>
          <w:color w:val="1F497D" w:themeColor="text2"/>
          <w:sz w:val="28"/>
          <w:lang w:val="en-GB"/>
        </w:rPr>
      </w:pPr>
      <w:r>
        <w:rPr>
          <w:rFonts w:ascii="Sylfaen" w:hAnsi="Sylfaen" w:cstheme="minorHAnsi"/>
          <w:color w:val="1F497D" w:themeColor="text2"/>
          <w:sz w:val="28"/>
        </w:rPr>
        <w:t>8</w:t>
      </w:r>
      <w:r w:rsidR="0013496C">
        <w:rPr>
          <w:rFonts w:ascii="Sylfaen" w:hAnsi="Sylfaen" w:cstheme="minorHAnsi"/>
          <w:color w:val="1F497D" w:themeColor="text2"/>
          <w:sz w:val="28"/>
          <w:lang w:val="ka-GE"/>
        </w:rPr>
        <w:t xml:space="preserve"> </w:t>
      </w:r>
      <w:r w:rsidR="007C170D">
        <w:rPr>
          <w:rFonts w:ascii="Sylfaen" w:hAnsi="Sylfaen" w:cstheme="minorHAnsi"/>
          <w:color w:val="1F497D" w:themeColor="text2"/>
          <w:sz w:val="28"/>
          <w:lang w:val="ka-GE"/>
        </w:rPr>
        <w:t>აგვისტო</w:t>
      </w:r>
      <w:r w:rsidR="00E22700">
        <w:rPr>
          <w:rFonts w:ascii="Sylfaen" w:hAnsi="Sylfaen" w:cstheme="minorHAnsi"/>
          <w:color w:val="1F497D" w:themeColor="text2"/>
          <w:sz w:val="28"/>
          <w:lang w:val="ka-GE"/>
        </w:rPr>
        <w:t xml:space="preserve">, </w:t>
      </w:r>
      <w:r w:rsidR="0013496C">
        <w:rPr>
          <w:rFonts w:asciiTheme="minorHAnsi" w:hAnsiTheme="minorHAnsi" w:cstheme="minorHAnsi"/>
          <w:color w:val="1F497D" w:themeColor="text2"/>
          <w:sz w:val="28"/>
          <w:lang w:val="en-GB"/>
        </w:rPr>
        <w:t>2019</w:t>
      </w:r>
      <w:r w:rsidR="0039054F" w:rsidRPr="000A1EAC">
        <w:rPr>
          <w:rFonts w:asciiTheme="minorHAnsi" w:hAnsiTheme="minorHAnsi" w:cstheme="minorHAnsi"/>
          <w:color w:val="1F497D" w:themeColor="text2"/>
          <w:sz w:val="28"/>
          <w:lang w:val="en-GB"/>
        </w:rPr>
        <w:t xml:space="preserve"> </w:t>
      </w:r>
    </w:p>
    <w:p w14:paraId="6B9139AD" w14:textId="6B049E52" w:rsidR="00864778" w:rsidRDefault="00A86BDC" w:rsidP="00AE0BBB">
      <w:pPr>
        <w:jc w:val="center"/>
        <w:rPr>
          <w:rFonts w:ascii="Sylfaen" w:eastAsiaTheme="majorEastAsia" w:hAnsi="Sylfaen" w:cstheme="minorHAnsi"/>
          <w:color w:val="1F497D" w:themeColor="text2"/>
          <w:sz w:val="28"/>
          <w:szCs w:val="32"/>
          <w:lang w:val="ka-GE"/>
        </w:rPr>
      </w:pPr>
      <w:r w:rsidRPr="00A86BDC">
        <w:rPr>
          <w:rFonts w:ascii="Sylfaen" w:eastAsiaTheme="majorEastAsia" w:hAnsi="Sylfaen" w:cstheme="minorHAnsi"/>
          <w:color w:val="1F497D" w:themeColor="text2"/>
          <w:sz w:val="28"/>
          <w:szCs w:val="3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57FF5F09" w14:textId="5903383C" w:rsidR="00AE0BBB" w:rsidRPr="00AE0BBB" w:rsidRDefault="00AE0BBB" w:rsidP="00AE0BBB">
      <w:pPr>
        <w:jc w:val="center"/>
        <w:rPr>
          <w:rFonts w:ascii="Sylfaen" w:hAnsi="Sylfaen"/>
          <w:lang w:val="ka-GE"/>
        </w:rPr>
      </w:pPr>
      <w:r>
        <w:rPr>
          <w:rFonts w:ascii="Sylfaen" w:eastAsiaTheme="majorEastAsia" w:hAnsi="Sylfaen" w:cstheme="minorHAnsi"/>
          <w:b/>
          <w:color w:val="1F497D" w:themeColor="text2"/>
          <w:spacing w:val="-10"/>
          <w:kern w:val="28"/>
          <w:sz w:val="32"/>
          <w:szCs w:val="56"/>
          <w:lang w:val="ka-GE"/>
        </w:rPr>
        <w:t>დღის წესრიგი</w:t>
      </w:r>
      <w:bookmarkStart w:id="0" w:name="_GoBack"/>
      <w:bookmarkEnd w:id="0"/>
    </w:p>
    <w:tbl>
      <w:tblPr>
        <w:tblStyle w:val="TableGrid"/>
        <w:tblW w:w="9901" w:type="dxa"/>
        <w:tblInd w:w="-442" w:type="dxa"/>
        <w:tblLook w:val="04A0" w:firstRow="1" w:lastRow="0" w:firstColumn="1" w:lastColumn="0" w:noHBand="0" w:noVBand="1"/>
      </w:tblPr>
      <w:tblGrid>
        <w:gridCol w:w="1865"/>
        <w:gridCol w:w="8036"/>
      </w:tblGrid>
      <w:tr w:rsidR="000A1EAC" w:rsidRPr="000A1EAC" w14:paraId="4CAD9EB2" w14:textId="77777777" w:rsidTr="00750397">
        <w:trPr>
          <w:trHeight w:val="319"/>
        </w:trPr>
        <w:tc>
          <w:tcPr>
            <w:tcW w:w="9901" w:type="dxa"/>
            <w:gridSpan w:val="2"/>
          </w:tcPr>
          <w:p w14:paraId="15F75612" w14:textId="1C61E96D" w:rsidR="00B72FBD" w:rsidRPr="00750397" w:rsidRDefault="00E22700" w:rsidP="0013496C">
            <w:pPr>
              <w:spacing w:line="276" w:lineRule="auto"/>
              <w:jc w:val="center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 w:rsidRPr="00750397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შეხვედრის ხანგრძლივობა</w:t>
            </w:r>
            <w:r w:rsidR="006544ED" w:rsidRPr="00750397">
              <w:rPr>
                <w:rFonts w:eastAsiaTheme="majorEastAsia" w:cstheme="minorHAnsi"/>
                <w:color w:val="1F497D" w:themeColor="text2"/>
                <w:spacing w:val="-10"/>
                <w:kern w:val="28"/>
                <w:sz w:val="24"/>
                <w:szCs w:val="24"/>
                <w:lang w:val="en-GB"/>
              </w:rPr>
              <w:t xml:space="preserve"> </w:t>
            </w:r>
            <w:r w:rsidR="00864778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 xml:space="preserve"> 10:00-13</w:t>
            </w:r>
            <w:r w:rsidR="003161A0" w:rsidRPr="00750397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:00</w:t>
            </w:r>
          </w:p>
        </w:tc>
      </w:tr>
      <w:tr w:rsidR="00B05A56" w:rsidRPr="000A1EAC" w14:paraId="2BDFF651" w14:textId="77777777" w:rsidTr="00750397">
        <w:trPr>
          <w:trHeight w:val="70"/>
        </w:trPr>
        <w:tc>
          <w:tcPr>
            <w:tcW w:w="9901" w:type="dxa"/>
            <w:gridSpan w:val="2"/>
            <w:shd w:val="clear" w:color="auto" w:fill="D9D9D9" w:themeFill="background1" w:themeFillShade="D9"/>
          </w:tcPr>
          <w:p w14:paraId="762CB31A" w14:textId="3210210E" w:rsidR="00B05A56" w:rsidRPr="00750397" w:rsidRDefault="00E22700" w:rsidP="00E22700">
            <w:pPr>
              <w:tabs>
                <w:tab w:val="left" w:pos="3795"/>
              </w:tabs>
              <w:rPr>
                <w:rFonts w:eastAsiaTheme="majorEastAsia" w:cstheme="minorHAnsi"/>
                <w:color w:val="1F497D" w:themeColor="text2"/>
                <w:spacing w:val="-10"/>
                <w:kern w:val="28"/>
                <w:sz w:val="24"/>
                <w:szCs w:val="24"/>
                <w:lang w:val="en-GB"/>
              </w:rPr>
            </w:pPr>
            <w:r w:rsidRPr="00750397">
              <w:rPr>
                <w:rFonts w:eastAsiaTheme="majorEastAsia" w:cstheme="minorHAnsi"/>
                <w:color w:val="1F497D" w:themeColor="text2"/>
                <w:spacing w:val="-10"/>
                <w:kern w:val="28"/>
                <w:sz w:val="24"/>
                <w:szCs w:val="24"/>
                <w:lang w:val="en-GB"/>
              </w:rPr>
              <w:tab/>
            </w:r>
          </w:p>
        </w:tc>
      </w:tr>
      <w:tr w:rsidR="00D4176B" w:rsidRPr="000A1EAC" w14:paraId="16B14B7B" w14:textId="77777777" w:rsidTr="00750397">
        <w:trPr>
          <w:trHeight w:val="413"/>
        </w:trPr>
        <w:tc>
          <w:tcPr>
            <w:tcW w:w="1865" w:type="dxa"/>
          </w:tcPr>
          <w:p w14:paraId="05AEFD10" w14:textId="6875E5F6" w:rsidR="00D4176B" w:rsidRPr="00750397" w:rsidRDefault="00837982" w:rsidP="00837982">
            <w:pPr>
              <w:jc w:val="center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10:00-10:20</w:t>
            </w:r>
          </w:p>
        </w:tc>
        <w:tc>
          <w:tcPr>
            <w:tcW w:w="8036" w:type="dxa"/>
          </w:tcPr>
          <w:p w14:paraId="3A15DD1C" w14:textId="28964742" w:rsidR="00D4176B" w:rsidRDefault="00837982" w:rsidP="004E524D">
            <w:pPr>
              <w:jc w:val="both"/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შესავალი</w:t>
            </w:r>
          </w:p>
          <w:p w14:paraId="16A173C1" w14:textId="18E65375" w:rsidR="00837982" w:rsidRPr="00750397" w:rsidRDefault="00837982" w:rsidP="00837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განსახილველი დოკუმენტის დანიშნულება</w:t>
            </w:r>
          </w:p>
          <w:p w14:paraId="283865AD" w14:textId="2AFE1BC4" w:rsidR="00837982" w:rsidRPr="00837982" w:rsidRDefault="00837982" w:rsidP="004E524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ქოუჩინგის</w:t>
            </w:r>
            <w:proofErr w:type="spellEnd"/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 xml:space="preserve"> თემატიკის მიმოხილვა</w:t>
            </w:r>
          </w:p>
          <w:p w14:paraId="252EFD1F" w14:textId="030A3813" w:rsidR="00837982" w:rsidRPr="00750397" w:rsidRDefault="00837982" w:rsidP="004E524D">
            <w:pPr>
              <w:jc w:val="both"/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</w:p>
        </w:tc>
      </w:tr>
      <w:tr w:rsidR="004E524D" w:rsidRPr="000A1EAC" w14:paraId="015E01AD" w14:textId="77777777" w:rsidTr="00750397">
        <w:trPr>
          <w:trHeight w:val="722"/>
        </w:trPr>
        <w:tc>
          <w:tcPr>
            <w:tcW w:w="1865" w:type="dxa"/>
          </w:tcPr>
          <w:p w14:paraId="22F916C4" w14:textId="400343EC" w:rsidR="004E524D" w:rsidRPr="00750397" w:rsidRDefault="00837982" w:rsidP="004E524D">
            <w:pPr>
              <w:spacing w:line="276" w:lineRule="auto"/>
              <w:jc w:val="center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10:20</w:t>
            </w:r>
            <w:r w:rsidR="003161A0" w:rsidRPr="00750397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-11:20</w:t>
            </w:r>
          </w:p>
        </w:tc>
        <w:tc>
          <w:tcPr>
            <w:tcW w:w="8036" w:type="dxa"/>
          </w:tcPr>
          <w:p w14:paraId="4714FBAE" w14:textId="2DDC44F3" w:rsidR="004E524D" w:rsidRPr="00750397" w:rsidRDefault="00837982" w:rsidP="004E524D">
            <w:pPr>
              <w:spacing w:line="276" w:lineRule="auto"/>
              <w:jc w:val="both"/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პროცედურაში გაწერილი ძირითადი ნაბიჯები და მოთხოვნები</w:t>
            </w:r>
          </w:p>
          <w:p w14:paraId="5074DF69" w14:textId="4C57751E" w:rsidR="0013496C" w:rsidRPr="00750397" w:rsidRDefault="00837982" w:rsidP="0013496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პოლიტიკის დოკუმენტი</w:t>
            </w:r>
            <w:r w:rsidR="004C5A5A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ს</w:t>
            </w: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 xml:space="preserve"> ინიცირება</w:t>
            </w:r>
          </w:p>
          <w:p w14:paraId="44DAC5FD" w14:textId="5A652CFB" w:rsidR="0013496C" w:rsidRPr="00750397" w:rsidRDefault="00837982" w:rsidP="0013496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პოლიტიკის დოკუმენტის შემუშავების ეტაპები</w:t>
            </w:r>
          </w:p>
          <w:p w14:paraId="1468D3ED" w14:textId="7AE002FE" w:rsidR="0013496C" w:rsidRPr="00750397" w:rsidRDefault="00837982" w:rsidP="0013496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საჯარო კონსულტაცია</w:t>
            </w:r>
          </w:p>
          <w:p w14:paraId="79C25642" w14:textId="77777777" w:rsidR="004E524D" w:rsidRPr="00837982" w:rsidRDefault="00837982" w:rsidP="00837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en-US"/>
              </w:rPr>
            </w:pPr>
            <w:r w:rsidRPr="00837982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დასამტკიცებლად წარდგენილი პოლიტიკის დოკუმენტის ხარისხის კონტროლი</w:t>
            </w:r>
          </w:p>
          <w:p w14:paraId="04172918" w14:textId="77777777" w:rsidR="00837982" w:rsidRPr="00837982" w:rsidRDefault="00837982" w:rsidP="00837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მონიტორინგი</w:t>
            </w:r>
          </w:p>
          <w:p w14:paraId="48EB2E5A" w14:textId="5814B5C9" w:rsidR="00837982" w:rsidRPr="00750397" w:rsidRDefault="00837982" w:rsidP="0083798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b/>
                <w:color w:val="1F497D" w:themeColor="text2"/>
                <w:spacing w:val="-10"/>
                <w:kern w:val="28"/>
                <w:sz w:val="24"/>
                <w:szCs w:val="24"/>
                <w:lang w:val="en-US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შეფასება</w:t>
            </w:r>
          </w:p>
        </w:tc>
      </w:tr>
      <w:tr w:rsidR="004E524D" w:rsidRPr="000A1EAC" w14:paraId="39802061" w14:textId="77777777" w:rsidTr="00BE18FB">
        <w:trPr>
          <w:trHeight w:val="440"/>
        </w:trPr>
        <w:tc>
          <w:tcPr>
            <w:tcW w:w="1865" w:type="dxa"/>
          </w:tcPr>
          <w:p w14:paraId="0E72E832" w14:textId="3DB592AD" w:rsidR="004E524D" w:rsidRPr="00750397" w:rsidRDefault="00BE18FB" w:rsidP="004E524D">
            <w:pPr>
              <w:spacing w:line="276" w:lineRule="auto"/>
              <w:jc w:val="center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11:20-11:3</w:t>
            </w:r>
            <w:r w:rsidR="003161A0" w:rsidRPr="00750397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0</w:t>
            </w:r>
          </w:p>
        </w:tc>
        <w:tc>
          <w:tcPr>
            <w:tcW w:w="8036" w:type="dxa"/>
          </w:tcPr>
          <w:p w14:paraId="69428F4B" w14:textId="6957B1C9" w:rsidR="0013496C" w:rsidRPr="00BE18FB" w:rsidRDefault="00BE18FB" w:rsidP="00BE18FB">
            <w:p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 w:rsidRPr="00BE18FB">
              <w:rPr>
                <w:rFonts w:ascii="Sylfaen" w:eastAsiaTheme="majorEastAsia" w:hAnsi="Sylfaen" w:cs="Sylfaen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შესვენება</w:t>
            </w:r>
          </w:p>
        </w:tc>
      </w:tr>
      <w:tr w:rsidR="003161A0" w:rsidRPr="000A1EAC" w14:paraId="64167DEB" w14:textId="77777777" w:rsidTr="00750397">
        <w:trPr>
          <w:trHeight w:val="396"/>
        </w:trPr>
        <w:tc>
          <w:tcPr>
            <w:tcW w:w="1865" w:type="dxa"/>
          </w:tcPr>
          <w:p w14:paraId="600CCCDE" w14:textId="2A8E2C2B" w:rsidR="003161A0" w:rsidRPr="00750397" w:rsidRDefault="00BE18FB" w:rsidP="004E524D">
            <w:pPr>
              <w:jc w:val="center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11:30</w:t>
            </w:r>
            <w:r w:rsidR="001A620A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-12:30</w:t>
            </w:r>
          </w:p>
        </w:tc>
        <w:tc>
          <w:tcPr>
            <w:tcW w:w="8036" w:type="dxa"/>
          </w:tcPr>
          <w:p w14:paraId="5C8B38C3" w14:textId="77777777" w:rsidR="003161A0" w:rsidRDefault="001A620A" w:rsidP="004E524D">
            <w:pPr>
              <w:rPr>
                <w:rFonts w:ascii="Sylfaen" w:eastAsiaTheme="majorEastAsia" w:hAnsi="Sylfaen" w:cs="Sylfaen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="Sylfaen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პოლიტიკის დოკუმენტის სტრატეგიული ნაწილის შემუშავება</w:t>
            </w:r>
          </w:p>
          <w:p w14:paraId="3FD2DD35" w14:textId="5E71C39B" w:rsidR="001A620A" w:rsidRPr="00750397" w:rsidRDefault="001A620A" w:rsidP="001A620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 xml:space="preserve">პრობლემების </w:t>
            </w:r>
            <w:r w:rsidR="004C5A5A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პრიორიტეტიზაცია</w:t>
            </w:r>
          </w:p>
          <w:p w14:paraId="167B0C99" w14:textId="77777777" w:rsidR="001A620A" w:rsidRDefault="001A620A" w:rsidP="001A620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 w:rsidRPr="001A620A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ხედვის, მიზნების და ამოცანების განსაზღვრა</w:t>
            </w:r>
          </w:p>
          <w:p w14:paraId="661C3B29" w14:textId="01DA9DCA" w:rsidR="001A620A" w:rsidRPr="001A620A" w:rsidRDefault="001A620A" w:rsidP="001A620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ინდიკატორების შემუშავება</w:t>
            </w:r>
          </w:p>
        </w:tc>
      </w:tr>
      <w:tr w:rsidR="004E524D" w:rsidRPr="000A1EAC" w14:paraId="2203074D" w14:textId="77777777" w:rsidTr="00750397">
        <w:trPr>
          <w:trHeight w:val="454"/>
        </w:trPr>
        <w:tc>
          <w:tcPr>
            <w:tcW w:w="1865" w:type="dxa"/>
          </w:tcPr>
          <w:p w14:paraId="0366E93B" w14:textId="7D50BD9C" w:rsidR="004E524D" w:rsidRPr="00750397" w:rsidRDefault="001A620A" w:rsidP="004E524D">
            <w:pPr>
              <w:spacing w:line="276" w:lineRule="auto"/>
              <w:jc w:val="center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12:30</w:t>
            </w:r>
            <w:r w:rsidR="00BE18FB"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-13:00</w:t>
            </w:r>
          </w:p>
        </w:tc>
        <w:tc>
          <w:tcPr>
            <w:tcW w:w="8036" w:type="dxa"/>
          </w:tcPr>
          <w:p w14:paraId="5C5C463C" w14:textId="77777777" w:rsidR="004E524D" w:rsidRDefault="001A620A" w:rsidP="0013496C">
            <w:pPr>
              <w:spacing w:line="276" w:lineRule="auto"/>
              <w:rPr>
                <w:rFonts w:ascii="Sylfaen" w:eastAsiaTheme="majorEastAsia" w:hAnsi="Sylfaen" w:cs="Sylfaen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eastAsiaTheme="majorEastAsia" w:hAnsi="Sylfaen" w:cs="Sylfaen"/>
                <w:b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ბიუჯეტირება</w:t>
            </w:r>
            <w:proofErr w:type="spellEnd"/>
          </w:p>
          <w:p w14:paraId="50AE17DA" w14:textId="3F4DC405" w:rsidR="001A620A" w:rsidRPr="00750397" w:rsidRDefault="001A620A" w:rsidP="001A620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ხარჯთაღრიცხვის შემუშავების ძირითადი ნაბიჯები</w:t>
            </w:r>
          </w:p>
          <w:p w14:paraId="1E0E348F" w14:textId="6296CA16" w:rsidR="001A620A" w:rsidRPr="001A620A" w:rsidRDefault="001A620A" w:rsidP="0013496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</w:pPr>
            <w:r>
              <w:rPr>
                <w:rFonts w:ascii="Sylfaen" w:eastAsiaTheme="majorEastAsia" w:hAnsi="Sylfaen" w:cstheme="minorHAnsi"/>
                <w:color w:val="1F497D" w:themeColor="text2"/>
                <w:spacing w:val="-10"/>
                <w:kern w:val="28"/>
                <w:sz w:val="24"/>
                <w:szCs w:val="24"/>
                <w:lang w:val="ka-GE"/>
              </w:rPr>
              <w:t>დაფინანსების წყაროების განსაზღვრა</w:t>
            </w:r>
          </w:p>
        </w:tc>
      </w:tr>
    </w:tbl>
    <w:p w14:paraId="37678020" w14:textId="73E7AE31" w:rsidR="00251E5F" w:rsidRPr="00591179" w:rsidRDefault="00251E5F" w:rsidP="00591179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sectPr w:rsidR="00251E5F" w:rsidRPr="00591179" w:rsidSect="0016294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3809C" w14:textId="77777777" w:rsidR="00C877AD" w:rsidRDefault="00C877AD" w:rsidP="00EB5E06">
      <w:pPr>
        <w:spacing w:after="0" w:line="240" w:lineRule="auto"/>
      </w:pPr>
      <w:r>
        <w:separator/>
      </w:r>
    </w:p>
  </w:endnote>
  <w:endnote w:type="continuationSeparator" w:id="0">
    <w:p w14:paraId="311ED38C" w14:textId="77777777" w:rsidR="00C877AD" w:rsidRDefault="00C877AD" w:rsidP="00EB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76BB9" w14:textId="77777777" w:rsidR="00C877AD" w:rsidRDefault="00C877AD" w:rsidP="00EB5E06">
      <w:pPr>
        <w:spacing w:after="0" w:line="240" w:lineRule="auto"/>
      </w:pPr>
      <w:r>
        <w:separator/>
      </w:r>
    </w:p>
  </w:footnote>
  <w:footnote w:type="continuationSeparator" w:id="0">
    <w:p w14:paraId="03F7DEBA" w14:textId="77777777" w:rsidR="00C877AD" w:rsidRDefault="00C877AD" w:rsidP="00EB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EF60" w14:textId="5E1E729D" w:rsidR="0058101D" w:rsidRDefault="0058101D" w:rsidP="00F63FFF">
    <w:pPr>
      <w:pStyle w:val="Header"/>
      <w:jc w:val="right"/>
      <w:rPr>
        <w:noProof/>
      </w:rPr>
    </w:pPr>
    <w:r>
      <w:t xml:space="preserve">                                                                                                                                                    </w:t>
    </w:r>
  </w:p>
  <w:p w14:paraId="621BE6E0" w14:textId="3BDE56F1" w:rsidR="0058101D" w:rsidRDefault="00581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4AF"/>
    <w:multiLevelType w:val="hybridMultilevel"/>
    <w:tmpl w:val="BDEA29C8"/>
    <w:lvl w:ilvl="0" w:tplc="CD26D2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D6B"/>
    <w:multiLevelType w:val="hybridMultilevel"/>
    <w:tmpl w:val="9608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B0A23"/>
    <w:multiLevelType w:val="hybridMultilevel"/>
    <w:tmpl w:val="4128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329D3"/>
    <w:multiLevelType w:val="hybridMultilevel"/>
    <w:tmpl w:val="905C8A1C"/>
    <w:lvl w:ilvl="0" w:tplc="CD26D2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87C9D"/>
    <w:multiLevelType w:val="hybridMultilevel"/>
    <w:tmpl w:val="CA302CB8"/>
    <w:lvl w:ilvl="0" w:tplc="CB58984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11C40"/>
    <w:multiLevelType w:val="hybridMultilevel"/>
    <w:tmpl w:val="F9C6E0A8"/>
    <w:lvl w:ilvl="0" w:tplc="CD26D22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E6B80"/>
    <w:multiLevelType w:val="hybridMultilevel"/>
    <w:tmpl w:val="CDBA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A151B"/>
    <w:multiLevelType w:val="multilevel"/>
    <w:tmpl w:val="CE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DB"/>
    <w:rsid w:val="00003BDB"/>
    <w:rsid w:val="00005E97"/>
    <w:rsid w:val="00006329"/>
    <w:rsid w:val="00006550"/>
    <w:rsid w:val="00007066"/>
    <w:rsid w:val="00021DF3"/>
    <w:rsid w:val="00023D1B"/>
    <w:rsid w:val="000320CB"/>
    <w:rsid w:val="00040619"/>
    <w:rsid w:val="00046B8A"/>
    <w:rsid w:val="00046EF5"/>
    <w:rsid w:val="00052E4F"/>
    <w:rsid w:val="000617FE"/>
    <w:rsid w:val="00061A0B"/>
    <w:rsid w:val="00062A0E"/>
    <w:rsid w:val="00071389"/>
    <w:rsid w:val="00081D23"/>
    <w:rsid w:val="00092A18"/>
    <w:rsid w:val="00093B82"/>
    <w:rsid w:val="00094917"/>
    <w:rsid w:val="000A0613"/>
    <w:rsid w:val="000A1EAC"/>
    <w:rsid w:val="000A2E8B"/>
    <w:rsid w:val="000A2F89"/>
    <w:rsid w:val="000C67A0"/>
    <w:rsid w:val="000D4F99"/>
    <w:rsid w:val="000E6AA5"/>
    <w:rsid w:val="001005F5"/>
    <w:rsid w:val="0010519C"/>
    <w:rsid w:val="001107D4"/>
    <w:rsid w:val="0011652F"/>
    <w:rsid w:val="001178AA"/>
    <w:rsid w:val="0012010B"/>
    <w:rsid w:val="001219D8"/>
    <w:rsid w:val="00121CDD"/>
    <w:rsid w:val="00126525"/>
    <w:rsid w:val="0013496C"/>
    <w:rsid w:val="001418A8"/>
    <w:rsid w:val="00154D17"/>
    <w:rsid w:val="001560CD"/>
    <w:rsid w:val="001572F9"/>
    <w:rsid w:val="00160989"/>
    <w:rsid w:val="00162942"/>
    <w:rsid w:val="00162E26"/>
    <w:rsid w:val="001847F6"/>
    <w:rsid w:val="00197981"/>
    <w:rsid w:val="001A2B2F"/>
    <w:rsid w:val="001A32E6"/>
    <w:rsid w:val="001A4C51"/>
    <w:rsid w:val="001A620A"/>
    <w:rsid w:val="001A6264"/>
    <w:rsid w:val="001A7BF3"/>
    <w:rsid w:val="001C1B4F"/>
    <w:rsid w:val="001C4CA7"/>
    <w:rsid w:val="001C540D"/>
    <w:rsid w:val="001D1838"/>
    <w:rsid w:val="001E413C"/>
    <w:rsid w:val="001F01E4"/>
    <w:rsid w:val="001F3F5C"/>
    <w:rsid w:val="001F58A7"/>
    <w:rsid w:val="002015FA"/>
    <w:rsid w:val="0020731D"/>
    <w:rsid w:val="00210918"/>
    <w:rsid w:val="00215C50"/>
    <w:rsid w:val="00230176"/>
    <w:rsid w:val="00237D8B"/>
    <w:rsid w:val="00251E5F"/>
    <w:rsid w:val="002569C7"/>
    <w:rsid w:val="0027364C"/>
    <w:rsid w:val="00274CE2"/>
    <w:rsid w:val="00282C27"/>
    <w:rsid w:val="00285BA8"/>
    <w:rsid w:val="00290BAA"/>
    <w:rsid w:val="002A666A"/>
    <w:rsid w:val="002B56C6"/>
    <w:rsid w:val="002C2A0D"/>
    <w:rsid w:val="002C5A55"/>
    <w:rsid w:val="002C7DE1"/>
    <w:rsid w:val="002D1B80"/>
    <w:rsid w:val="002D5DBB"/>
    <w:rsid w:val="002F1617"/>
    <w:rsid w:val="00307CFE"/>
    <w:rsid w:val="003161A0"/>
    <w:rsid w:val="0032086F"/>
    <w:rsid w:val="00326A3C"/>
    <w:rsid w:val="00333885"/>
    <w:rsid w:val="00333CB0"/>
    <w:rsid w:val="00340492"/>
    <w:rsid w:val="00342410"/>
    <w:rsid w:val="00345B21"/>
    <w:rsid w:val="00356949"/>
    <w:rsid w:val="003620F3"/>
    <w:rsid w:val="00377A01"/>
    <w:rsid w:val="003817BC"/>
    <w:rsid w:val="0039054F"/>
    <w:rsid w:val="003909EE"/>
    <w:rsid w:val="0039510F"/>
    <w:rsid w:val="0039644C"/>
    <w:rsid w:val="003E0E47"/>
    <w:rsid w:val="003E0E6D"/>
    <w:rsid w:val="003E6EB2"/>
    <w:rsid w:val="004029D7"/>
    <w:rsid w:val="004100EB"/>
    <w:rsid w:val="004110C4"/>
    <w:rsid w:val="00411C44"/>
    <w:rsid w:val="0044343E"/>
    <w:rsid w:val="00444613"/>
    <w:rsid w:val="004471DE"/>
    <w:rsid w:val="00451B6E"/>
    <w:rsid w:val="00456E07"/>
    <w:rsid w:val="004615AD"/>
    <w:rsid w:val="0047565F"/>
    <w:rsid w:val="00491D02"/>
    <w:rsid w:val="00494755"/>
    <w:rsid w:val="00496826"/>
    <w:rsid w:val="00496EB6"/>
    <w:rsid w:val="004A3374"/>
    <w:rsid w:val="004B448F"/>
    <w:rsid w:val="004C09DE"/>
    <w:rsid w:val="004C5A5A"/>
    <w:rsid w:val="004E3363"/>
    <w:rsid w:val="004E524D"/>
    <w:rsid w:val="004E66A6"/>
    <w:rsid w:val="004E6F24"/>
    <w:rsid w:val="004F4EEA"/>
    <w:rsid w:val="004F693F"/>
    <w:rsid w:val="00502F73"/>
    <w:rsid w:val="0050337A"/>
    <w:rsid w:val="00504302"/>
    <w:rsid w:val="005218BD"/>
    <w:rsid w:val="0052678D"/>
    <w:rsid w:val="00527F93"/>
    <w:rsid w:val="005302E4"/>
    <w:rsid w:val="00531403"/>
    <w:rsid w:val="0053552A"/>
    <w:rsid w:val="00543E17"/>
    <w:rsid w:val="00546BF8"/>
    <w:rsid w:val="00550222"/>
    <w:rsid w:val="00552F07"/>
    <w:rsid w:val="005551A1"/>
    <w:rsid w:val="00556F44"/>
    <w:rsid w:val="00561315"/>
    <w:rsid w:val="00570E18"/>
    <w:rsid w:val="0057129A"/>
    <w:rsid w:val="00577315"/>
    <w:rsid w:val="0058101D"/>
    <w:rsid w:val="00590BBB"/>
    <w:rsid w:val="00591179"/>
    <w:rsid w:val="00592FA7"/>
    <w:rsid w:val="005945E5"/>
    <w:rsid w:val="005948E9"/>
    <w:rsid w:val="00597389"/>
    <w:rsid w:val="005A570A"/>
    <w:rsid w:val="005A61EF"/>
    <w:rsid w:val="005B795E"/>
    <w:rsid w:val="005C40C5"/>
    <w:rsid w:val="005D19D4"/>
    <w:rsid w:val="005D1AED"/>
    <w:rsid w:val="005D7BED"/>
    <w:rsid w:val="005E1C28"/>
    <w:rsid w:val="005E7739"/>
    <w:rsid w:val="005F1146"/>
    <w:rsid w:val="005F520E"/>
    <w:rsid w:val="0060540B"/>
    <w:rsid w:val="00612697"/>
    <w:rsid w:val="0061365D"/>
    <w:rsid w:val="006259C1"/>
    <w:rsid w:val="006302C9"/>
    <w:rsid w:val="00632FD0"/>
    <w:rsid w:val="00643C14"/>
    <w:rsid w:val="006544ED"/>
    <w:rsid w:val="006621A5"/>
    <w:rsid w:val="00662203"/>
    <w:rsid w:val="00667202"/>
    <w:rsid w:val="00676A04"/>
    <w:rsid w:val="00677C49"/>
    <w:rsid w:val="00691DBA"/>
    <w:rsid w:val="00692960"/>
    <w:rsid w:val="00697238"/>
    <w:rsid w:val="006A53A9"/>
    <w:rsid w:val="006A5752"/>
    <w:rsid w:val="006A6461"/>
    <w:rsid w:val="006A7644"/>
    <w:rsid w:val="006A77E1"/>
    <w:rsid w:val="006B3D74"/>
    <w:rsid w:val="006D0DBB"/>
    <w:rsid w:val="006D446C"/>
    <w:rsid w:val="006F159F"/>
    <w:rsid w:val="006F1F1B"/>
    <w:rsid w:val="006F5EEC"/>
    <w:rsid w:val="007044FC"/>
    <w:rsid w:val="00720E0A"/>
    <w:rsid w:val="00724DEE"/>
    <w:rsid w:val="00725BF5"/>
    <w:rsid w:val="0073074C"/>
    <w:rsid w:val="007335A4"/>
    <w:rsid w:val="00733741"/>
    <w:rsid w:val="00734309"/>
    <w:rsid w:val="007468F2"/>
    <w:rsid w:val="00750397"/>
    <w:rsid w:val="007564E2"/>
    <w:rsid w:val="00770DB7"/>
    <w:rsid w:val="00774134"/>
    <w:rsid w:val="00774573"/>
    <w:rsid w:val="007803EF"/>
    <w:rsid w:val="00780E8F"/>
    <w:rsid w:val="00782372"/>
    <w:rsid w:val="0078367E"/>
    <w:rsid w:val="007859C6"/>
    <w:rsid w:val="00797563"/>
    <w:rsid w:val="00797A84"/>
    <w:rsid w:val="007A5F75"/>
    <w:rsid w:val="007A7153"/>
    <w:rsid w:val="007A78B0"/>
    <w:rsid w:val="007B35BD"/>
    <w:rsid w:val="007C07BB"/>
    <w:rsid w:val="007C170D"/>
    <w:rsid w:val="007C1C3E"/>
    <w:rsid w:val="007C2E7B"/>
    <w:rsid w:val="007C7959"/>
    <w:rsid w:val="007D037D"/>
    <w:rsid w:val="007D0A2C"/>
    <w:rsid w:val="007D1D7A"/>
    <w:rsid w:val="007F6C16"/>
    <w:rsid w:val="008022BC"/>
    <w:rsid w:val="0080521F"/>
    <w:rsid w:val="0080649F"/>
    <w:rsid w:val="00813023"/>
    <w:rsid w:val="008209B7"/>
    <w:rsid w:val="00835C75"/>
    <w:rsid w:val="00837982"/>
    <w:rsid w:val="008447FD"/>
    <w:rsid w:val="00851AB1"/>
    <w:rsid w:val="00864778"/>
    <w:rsid w:val="008655F9"/>
    <w:rsid w:val="00871A2A"/>
    <w:rsid w:val="00880AAA"/>
    <w:rsid w:val="00882F80"/>
    <w:rsid w:val="00884386"/>
    <w:rsid w:val="008852CC"/>
    <w:rsid w:val="00885AD8"/>
    <w:rsid w:val="00894B02"/>
    <w:rsid w:val="008A05A1"/>
    <w:rsid w:val="008A3AA4"/>
    <w:rsid w:val="008A5923"/>
    <w:rsid w:val="008C5A29"/>
    <w:rsid w:val="008D3D21"/>
    <w:rsid w:val="008D781C"/>
    <w:rsid w:val="008E203B"/>
    <w:rsid w:val="008E3833"/>
    <w:rsid w:val="008E5B76"/>
    <w:rsid w:val="008F213B"/>
    <w:rsid w:val="008F4A9D"/>
    <w:rsid w:val="00907434"/>
    <w:rsid w:val="009163CA"/>
    <w:rsid w:val="009169DD"/>
    <w:rsid w:val="00916F8F"/>
    <w:rsid w:val="00927E74"/>
    <w:rsid w:val="00937026"/>
    <w:rsid w:val="00940CFD"/>
    <w:rsid w:val="0096774A"/>
    <w:rsid w:val="009731A4"/>
    <w:rsid w:val="009B3EC3"/>
    <w:rsid w:val="009B63CE"/>
    <w:rsid w:val="009C7C20"/>
    <w:rsid w:val="009D0E2E"/>
    <w:rsid w:val="009D45AF"/>
    <w:rsid w:val="009F171D"/>
    <w:rsid w:val="00A04654"/>
    <w:rsid w:val="00A240E1"/>
    <w:rsid w:val="00A24B7B"/>
    <w:rsid w:val="00A268C7"/>
    <w:rsid w:val="00A3212F"/>
    <w:rsid w:val="00A3256A"/>
    <w:rsid w:val="00A413C4"/>
    <w:rsid w:val="00A534E1"/>
    <w:rsid w:val="00A55C46"/>
    <w:rsid w:val="00A6013B"/>
    <w:rsid w:val="00A62A69"/>
    <w:rsid w:val="00A63099"/>
    <w:rsid w:val="00A75B2B"/>
    <w:rsid w:val="00A76C90"/>
    <w:rsid w:val="00A86BDC"/>
    <w:rsid w:val="00A934A5"/>
    <w:rsid w:val="00A936CD"/>
    <w:rsid w:val="00A93BB5"/>
    <w:rsid w:val="00A943C3"/>
    <w:rsid w:val="00AA72B4"/>
    <w:rsid w:val="00AB7497"/>
    <w:rsid w:val="00AC7475"/>
    <w:rsid w:val="00AD7135"/>
    <w:rsid w:val="00AE0BBB"/>
    <w:rsid w:val="00AF59DA"/>
    <w:rsid w:val="00B02783"/>
    <w:rsid w:val="00B05A56"/>
    <w:rsid w:val="00B15E21"/>
    <w:rsid w:val="00B27537"/>
    <w:rsid w:val="00B36CF1"/>
    <w:rsid w:val="00B436EB"/>
    <w:rsid w:val="00B461D0"/>
    <w:rsid w:val="00B47A4C"/>
    <w:rsid w:val="00B53D9F"/>
    <w:rsid w:val="00B72FBD"/>
    <w:rsid w:val="00B90D71"/>
    <w:rsid w:val="00B91541"/>
    <w:rsid w:val="00BC13C4"/>
    <w:rsid w:val="00BC720E"/>
    <w:rsid w:val="00BE0584"/>
    <w:rsid w:val="00BE18FB"/>
    <w:rsid w:val="00BE7D8D"/>
    <w:rsid w:val="00BF0008"/>
    <w:rsid w:val="00BF07B1"/>
    <w:rsid w:val="00C0443D"/>
    <w:rsid w:val="00C41321"/>
    <w:rsid w:val="00C53158"/>
    <w:rsid w:val="00C5774D"/>
    <w:rsid w:val="00C646A1"/>
    <w:rsid w:val="00C72BC5"/>
    <w:rsid w:val="00C849CE"/>
    <w:rsid w:val="00C86810"/>
    <w:rsid w:val="00C877AD"/>
    <w:rsid w:val="00C9252E"/>
    <w:rsid w:val="00CA2B6E"/>
    <w:rsid w:val="00CA345C"/>
    <w:rsid w:val="00CA752C"/>
    <w:rsid w:val="00CA7C5E"/>
    <w:rsid w:val="00CB1526"/>
    <w:rsid w:val="00CB789D"/>
    <w:rsid w:val="00CC1126"/>
    <w:rsid w:val="00CC1413"/>
    <w:rsid w:val="00CC5E70"/>
    <w:rsid w:val="00CD6A5B"/>
    <w:rsid w:val="00CD7795"/>
    <w:rsid w:val="00CE4376"/>
    <w:rsid w:val="00CE62CB"/>
    <w:rsid w:val="00CF241E"/>
    <w:rsid w:val="00CF633A"/>
    <w:rsid w:val="00D075A4"/>
    <w:rsid w:val="00D4176B"/>
    <w:rsid w:val="00D520D6"/>
    <w:rsid w:val="00D80765"/>
    <w:rsid w:val="00DA25DB"/>
    <w:rsid w:val="00DA3453"/>
    <w:rsid w:val="00DA4376"/>
    <w:rsid w:val="00DA5114"/>
    <w:rsid w:val="00DA56DB"/>
    <w:rsid w:val="00DC3228"/>
    <w:rsid w:val="00DC517B"/>
    <w:rsid w:val="00DD05B5"/>
    <w:rsid w:val="00DD0D14"/>
    <w:rsid w:val="00DD11A1"/>
    <w:rsid w:val="00DD4A3D"/>
    <w:rsid w:val="00E00140"/>
    <w:rsid w:val="00E0093D"/>
    <w:rsid w:val="00E00DE6"/>
    <w:rsid w:val="00E01966"/>
    <w:rsid w:val="00E10355"/>
    <w:rsid w:val="00E11A43"/>
    <w:rsid w:val="00E22700"/>
    <w:rsid w:val="00E24AAD"/>
    <w:rsid w:val="00E254B7"/>
    <w:rsid w:val="00E25DFA"/>
    <w:rsid w:val="00E34384"/>
    <w:rsid w:val="00E4732F"/>
    <w:rsid w:val="00E52CFA"/>
    <w:rsid w:val="00E53EA2"/>
    <w:rsid w:val="00E61418"/>
    <w:rsid w:val="00E73335"/>
    <w:rsid w:val="00E74990"/>
    <w:rsid w:val="00E77539"/>
    <w:rsid w:val="00E84026"/>
    <w:rsid w:val="00EA6324"/>
    <w:rsid w:val="00EB5E06"/>
    <w:rsid w:val="00EB7F2F"/>
    <w:rsid w:val="00EC1FF8"/>
    <w:rsid w:val="00EC253D"/>
    <w:rsid w:val="00EC4455"/>
    <w:rsid w:val="00EC6F5A"/>
    <w:rsid w:val="00EC7C27"/>
    <w:rsid w:val="00ED3B64"/>
    <w:rsid w:val="00ED622B"/>
    <w:rsid w:val="00ED7416"/>
    <w:rsid w:val="00EE4404"/>
    <w:rsid w:val="00EE691E"/>
    <w:rsid w:val="00F01869"/>
    <w:rsid w:val="00F06F99"/>
    <w:rsid w:val="00F33E9F"/>
    <w:rsid w:val="00F419DC"/>
    <w:rsid w:val="00F47BA5"/>
    <w:rsid w:val="00F5083F"/>
    <w:rsid w:val="00F51AC2"/>
    <w:rsid w:val="00F63FFF"/>
    <w:rsid w:val="00F70986"/>
    <w:rsid w:val="00F8104E"/>
    <w:rsid w:val="00F83F29"/>
    <w:rsid w:val="00F84AAB"/>
    <w:rsid w:val="00F933C8"/>
    <w:rsid w:val="00FB246E"/>
    <w:rsid w:val="00FB7FBD"/>
    <w:rsid w:val="00FC4C16"/>
    <w:rsid w:val="00FD6BAB"/>
    <w:rsid w:val="00FE5B5E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56F04"/>
  <w15:docId w15:val="{D55D6537-C3E6-47A7-9DF0-886D8250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0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5E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E0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06"/>
    <w:rPr>
      <w:lang w:val="en-US"/>
    </w:rPr>
  </w:style>
  <w:style w:type="character" w:customStyle="1" w:styleId="apple-converted-space">
    <w:name w:val="apple-converted-space"/>
    <w:basedOn w:val="DefaultParagraphFont"/>
    <w:rsid w:val="0050337A"/>
  </w:style>
  <w:style w:type="character" w:styleId="Emphasis">
    <w:name w:val="Emphasis"/>
    <w:basedOn w:val="DefaultParagraphFont"/>
    <w:uiPriority w:val="20"/>
    <w:qFormat/>
    <w:rsid w:val="0050337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F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7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7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1D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63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C79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semiHidden/>
    <w:unhideWhenUsed/>
    <w:rsid w:val="00CD77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7795"/>
    <w:rPr>
      <w:b/>
      <w:bCs/>
    </w:rPr>
  </w:style>
  <w:style w:type="paragraph" w:styleId="ListParagraph">
    <w:name w:val="List Paragraph"/>
    <w:basedOn w:val="Normal"/>
    <w:uiPriority w:val="34"/>
    <w:qFormat/>
    <w:rsid w:val="00A6013B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274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4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402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Head">
    <w:name w:val="Table Head"/>
    <w:basedOn w:val="Normal"/>
    <w:qFormat/>
    <w:rsid w:val="00DA4376"/>
    <w:pPr>
      <w:spacing w:before="120" w:after="40"/>
      <w:jc w:val="both"/>
    </w:pPr>
    <w:rPr>
      <w:rFonts w:ascii="Arial Narrow" w:eastAsia="Calibri" w:hAnsi="Arial Narrow" w:cs="Times New Roman"/>
      <w:b/>
      <w:sz w:val="20"/>
      <w:szCs w:val="20"/>
      <w:lang w:val="en-GB"/>
    </w:rPr>
  </w:style>
  <w:style w:type="paragraph" w:customStyle="1" w:styleId="TableBody">
    <w:name w:val="Table Body"/>
    <w:basedOn w:val="Normal"/>
    <w:qFormat/>
    <w:rsid w:val="00DA4376"/>
    <w:pPr>
      <w:spacing w:before="120" w:after="40" w:line="240" w:lineRule="auto"/>
    </w:pPr>
    <w:rPr>
      <w:rFonts w:ascii="Arial Narrow" w:eastAsia="Calibri" w:hAnsi="Arial Narro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349B6-C192-4A77-B574-E9D8E710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Samadashvili</dc:creator>
  <cp:keywords/>
  <dc:description/>
  <cp:lastModifiedBy>Gvantsa Gigauri</cp:lastModifiedBy>
  <cp:revision>8</cp:revision>
  <cp:lastPrinted>2017-07-28T13:44:00Z</cp:lastPrinted>
  <dcterms:created xsi:type="dcterms:W3CDTF">2019-06-10T10:18:00Z</dcterms:created>
  <dcterms:modified xsi:type="dcterms:W3CDTF">2019-08-02T09:35:00Z</dcterms:modified>
</cp:coreProperties>
</file>